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160F6600"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027DD9">
        <w:rPr>
          <w:rFonts w:ascii="Calibri" w:eastAsia="Times New Roman" w:hAnsi="Calibri" w:cs="Calibri"/>
          <w:sz w:val="24"/>
          <w:szCs w:val="24"/>
        </w:rPr>
        <w:t>Head of Grounds Maintenance</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3121BE06"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4D242A">
        <w:rPr>
          <w:rFonts w:ascii="Calibri" w:eastAsia="Times New Roman" w:hAnsi="Calibri" w:cs="Calibri"/>
          <w:sz w:val="24"/>
          <w:szCs w:val="24"/>
        </w:rPr>
        <w:t>Faversham &amp; Mid Kent</w:t>
      </w:r>
      <w:r w:rsidR="00580223">
        <w:rPr>
          <w:rFonts w:ascii="Calibri" w:eastAsia="Times New Roman" w:hAnsi="Calibri" w:cs="Calibri"/>
          <w:sz w:val="24"/>
          <w:szCs w:val="24"/>
        </w:rPr>
        <w:t xml:space="preserve"> Memorial Park &amp; Crematorium</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2D902AD9"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4D242A">
        <w:rPr>
          <w:rFonts w:ascii="Calibri" w:eastAsia="Times New Roman" w:hAnsi="Calibri" w:cs="Calibri"/>
          <w:sz w:val="24"/>
          <w:szCs w:val="24"/>
        </w:rPr>
        <w:t>Faversham &amp; Mid Kent</w:t>
      </w:r>
      <w:r w:rsidRPr="00EB59CB">
        <w:rPr>
          <w:rFonts w:ascii="Calibri" w:eastAsia="Times New Roman" w:hAnsi="Calibri" w:cs="Calibri"/>
          <w:sz w:val="24"/>
          <w:szCs w:val="24"/>
        </w:rPr>
        <w:t xml:space="preserv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3DF5579C" w14:textId="4FAAB0AB" w:rsidR="00AE5154" w:rsidRDefault="00EB59CB" w:rsidP="00AE5154">
      <w:pPr>
        <w:ind w:left="2880" w:hanging="2880"/>
        <w:rPr>
          <w:rFonts w:eastAsia="Times New Roman" w:cs="Calibri"/>
          <w:sz w:val="24"/>
          <w:szCs w:val="24"/>
        </w:rPr>
      </w:pPr>
      <w:r w:rsidRPr="00EB59CB">
        <w:rPr>
          <w:rStyle w:val="Heading2Char"/>
        </w:rPr>
        <w:t>SALARY:</w:t>
      </w:r>
      <w:r w:rsidR="00AE5154">
        <w:rPr>
          <w:rStyle w:val="Heading2Char"/>
        </w:rPr>
        <w:tab/>
      </w:r>
      <w:r w:rsidR="00E1125E">
        <w:rPr>
          <w:rFonts w:eastAsia="Times New Roman" w:cs="Calibri"/>
          <w:sz w:val="24"/>
          <w:szCs w:val="24"/>
        </w:rPr>
        <w:t>£29,000</w:t>
      </w:r>
    </w:p>
    <w:p w14:paraId="67DDD7CB" w14:textId="082EDB5C" w:rsidR="00EB59CB" w:rsidRPr="00EB59CB" w:rsidRDefault="00EB59CB" w:rsidP="00580223">
      <w:pPr>
        <w:spacing w:after="0" w:line="240" w:lineRule="auto"/>
        <w:ind w:left="2880" w:hanging="2880"/>
        <w:rPr>
          <w:rFonts w:ascii="Calibri" w:eastAsia="Times New Roman" w:hAnsi="Calibri" w:cs="Calibri"/>
          <w:sz w:val="24"/>
          <w:szCs w:val="24"/>
        </w:rPr>
      </w:pPr>
    </w:p>
    <w:p w14:paraId="35CD2ED5" w14:textId="77777777" w:rsidR="00027DD9" w:rsidRDefault="00027DD9" w:rsidP="00027DD9"/>
    <w:p w14:paraId="1B8A6E55" w14:textId="77777777" w:rsidR="00027DD9" w:rsidRDefault="00027DD9" w:rsidP="00027DD9">
      <w:pPr>
        <w:pStyle w:val="Heading2"/>
      </w:pPr>
      <w:r>
        <w:t>Job Purpose</w:t>
      </w:r>
    </w:p>
    <w:p w14:paraId="28B77B43" w14:textId="77777777" w:rsidR="00027DD9" w:rsidRPr="00E6415D" w:rsidRDefault="00027DD9" w:rsidP="00027DD9">
      <w:p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To ensure that the grounds of the crematorium are maintained to a high standard, and to provide assistance to other crematorium staff with their </w:t>
      </w:r>
      <w:r>
        <w:rPr>
          <w:rFonts w:ascii="Calibri" w:eastAsia="Times New Roman" w:hAnsi="Calibri" w:cs="Calibri"/>
          <w:sz w:val="24"/>
          <w:szCs w:val="24"/>
        </w:rPr>
        <w:t>duties.</w:t>
      </w:r>
    </w:p>
    <w:p w14:paraId="22007EA7" w14:textId="77777777" w:rsidR="00027DD9" w:rsidRDefault="00027DD9" w:rsidP="00027DD9">
      <w:pPr>
        <w:pStyle w:val="Heading2"/>
      </w:pPr>
    </w:p>
    <w:p w14:paraId="080780D2" w14:textId="77777777" w:rsidR="00027DD9" w:rsidRDefault="00027DD9" w:rsidP="00027DD9">
      <w:pPr>
        <w:pStyle w:val="Heading2"/>
      </w:pPr>
      <w:r>
        <w:t>Outline of Duties</w:t>
      </w:r>
    </w:p>
    <w:p w14:paraId="22E5BBF4" w14:textId="77777777" w:rsidR="00027DD9" w:rsidRPr="00E6415D" w:rsidRDefault="00027DD9" w:rsidP="00027DD9">
      <w:pPr>
        <w:spacing w:after="0" w:line="240" w:lineRule="auto"/>
        <w:rPr>
          <w:rFonts w:ascii="Calibri" w:eastAsia="Times New Roman" w:hAnsi="Calibri" w:cs="Calibri"/>
          <w:sz w:val="24"/>
          <w:szCs w:val="24"/>
          <w:u w:val="single"/>
        </w:rPr>
      </w:pPr>
    </w:p>
    <w:p w14:paraId="626833F0"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undertake a wide variety of horticultural duties, particularly rose bed maintenance pruning, dead heading, edging etc.</w:t>
      </w:r>
    </w:p>
    <w:p w14:paraId="529D7626" w14:textId="77777777" w:rsidR="00027DD9" w:rsidRPr="00027DD9" w:rsidRDefault="00027DD9" w:rsidP="00027DD9">
      <w:pPr>
        <w:spacing w:after="0" w:line="240" w:lineRule="auto"/>
        <w:ind w:left="360"/>
        <w:rPr>
          <w:rFonts w:ascii="Calibri" w:eastAsia="Times New Roman" w:hAnsi="Calibri" w:cs="Calibri"/>
        </w:rPr>
      </w:pPr>
    </w:p>
    <w:p w14:paraId="7DCA6239"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carry out the maintenance of shrubs, planting, pruning, grass seeding and grass cutting to a high standard.</w:t>
      </w:r>
    </w:p>
    <w:p w14:paraId="58271D6A" w14:textId="77777777" w:rsidR="00027DD9" w:rsidRPr="00027DD9" w:rsidRDefault="00027DD9" w:rsidP="00027DD9">
      <w:pPr>
        <w:spacing w:after="0" w:line="240" w:lineRule="auto"/>
        <w:rPr>
          <w:rFonts w:ascii="Calibri" w:eastAsia="Times New Roman" w:hAnsi="Calibri" w:cs="Calibri"/>
        </w:rPr>
      </w:pPr>
    </w:p>
    <w:p w14:paraId="6FA05D52"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undertake general grounds maintenance, including laying turf, maintenance and creation of memorial areas, site preparation and construction as necessary.</w:t>
      </w:r>
    </w:p>
    <w:p w14:paraId="76290F9E" w14:textId="77777777" w:rsidR="00027DD9" w:rsidRPr="00027DD9" w:rsidRDefault="00027DD9" w:rsidP="00027DD9">
      <w:pPr>
        <w:spacing w:after="0" w:line="240" w:lineRule="auto"/>
        <w:ind w:left="360"/>
        <w:rPr>
          <w:rFonts w:ascii="Calibri" w:eastAsia="Times New Roman" w:hAnsi="Calibri" w:cs="Calibri"/>
        </w:rPr>
      </w:pPr>
    </w:p>
    <w:p w14:paraId="204911EB"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be responsible for allocated machinery. Duties will include routine general maintenance and cleaning, arranging for quotes and periodical servicing of equipment in addition to the care of a range of hand tools and plant.</w:t>
      </w:r>
    </w:p>
    <w:p w14:paraId="2E411F0B" w14:textId="77777777" w:rsidR="00027DD9" w:rsidRPr="00027DD9" w:rsidRDefault="00027DD9" w:rsidP="00027DD9">
      <w:pPr>
        <w:spacing w:after="0" w:line="240" w:lineRule="auto"/>
        <w:rPr>
          <w:rFonts w:ascii="Calibri" w:eastAsia="Times New Roman" w:hAnsi="Calibri" w:cs="Calibri"/>
        </w:rPr>
      </w:pPr>
    </w:p>
    <w:p w14:paraId="1350A517"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assist with the duties of the Chapel Attendant, including general cleaning and preparation of the service chapel, cloister, flower room and adjoining accommodation for services and public use.</w:t>
      </w:r>
    </w:p>
    <w:p w14:paraId="17DA30C2" w14:textId="77777777" w:rsidR="00027DD9" w:rsidRPr="00027DD9" w:rsidRDefault="00027DD9" w:rsidP="00027DD9">
      <w:pPr>
        <w:spacing w:after="0" w:line="240" w:lineRule="auto"/>
        <w:ind w:left="720"/>
        <w:rPr>
          <w:rFonts w:ascii="Calibri" w:eastAsia="Times New Roman" w:hAnsi="Calibri" w:cs="Calibri"/>
        </w:rPr>
      </w:pPr>
    </w:p>
    <w:p w14:paraId="288D4E4E"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 xml:space="preserve">Attend services, direct funeral directors, mourners and members of the general public. Act as a pall bearer, both with other crematorium staff and with staff provided by Funeral Directors. Strew/inter cremated remains in the Garden of Remembrance when a family wish to be present and maintain a record of their location. </w:t>
      </w:r>
    </w:p>
    <w:p w14:paraId="5001D948" w14:textId="77777777" w:rsidR="00027DD9" w:rsidRPr="00027DD9" w:rsidRDefault="00027DD9" w:rsidP="00027DD9">
      <w:pPr>
        <w:spacing w:after="0" w:line="240" w:lineRule="auto"/>
        <w:ind w:left="960"/>
        <w:rPr>
          <w:rFonts w:ascii="Calibri" w:eastAsia="Times New Roman" w:hAnsi="Calibri" w:cs="Calibri"/>
        </w:rPr>
      </w:pPr>
    </w:p>
    <w:p w14:paraId="71F97BEA"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 xml:space="preserve">Input into Obitas system music as per prelim for playing during the funeral service. </w:t>
      </w:r>
    </w:p>
    <w:p w14:paraId="2563E85C" w14:textId="77777777" w:rsidR="00027DD9" w:rsidRPr="00027DD9" w:rsidRDefault="00027DD9" w:rsidP="00027DD9">
      <w:pPr>
        <w:spacing w:after="0" w:line="240" w:lineRule="auto"/>
        <w:ind w:left="360"/>
        <w:rPr>
          <w:rFonts w:ascii="Calibri" w:eastAsia="Times New Roman" w:hAnsi="Calibri" w:cs="Calibri"/>
        </w:rPr>
      </w:pPr>
    </w:p>
    <w:p w14:paraId="04D5E92B"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lastRenderedPageBreak/>
        <w:t>Maintain floral displays in designated areas; allocate specific areas for floral tributes and dispose of flowers and floral tributes as necessary.</w:t>
      </w:r>
    </w:p>
    <w:p w14:paraId="1D5EBEA3" w14:textId="77777777" w:rsidR="00027DD9" w:rsidRPr="00027DD9" w:rsidRDefault="00027DD9" w:rsidP="00027DD9">
      <w:pPr>
        <w:spacing w:after="0" w:line="240" w:lineRule="auto"/>
        <w:rPr>
          <w:rFonts w:ascii="Calibri" w:eastAsia="Times New Roman" w:hAnsi="Calibri" w:cs="Calibri"/>
        </w:rPr>
      </w:pPr>
    </w:p>
    <w:p w14:paraId="56C4268A"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 xml:space="preserve">Process enquiries from the general public and funeral directors. </w:t>
      </w:r>
    </w:p>
    <w:p w14:paraId="3E07663B" w14:textId="77777777" w:rsidR="00027DD9" w:rsidRPr="00027DD9" w:rsidRDefault="00027DD9" w:rsidP="00027DD9">
      <w:pPr>
        <w:spacing w:after="0" w:line="240" w:lineRule="auto"/>
        <w:ind w:left="360"/>
        <w:rPr>
          <w:rFonts w:ascii="Calibri" w:eastAsia="Times New Roman" w:hAnsi="Calibri" w:cs="Calibri"/>
        </w:rPr>
      </w:pPr>
    </w:p>
    <w:p w14:paraId="3CE9C711"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Having received the appropriate training, to operate the cremators and ancillary equipment within the guidelines of the ICCM Guiding Principles and the guidelines of the Environmental Protection Act 1990 and subsequent amendments.</w:t>
      </w:r>
    </w:p>
    <w:p w14:paraId="6F86A4A6" w14:textId="77777777" w:rsidR="00027DD9" w:rsidRPr="00027DD9" w:rsidRDefault="00027DD9" w:rsidP="00027DD9">
      <w:pPr>
        <w:spacing w:after="0" w:line="240" w:lineRule="auto"/>
        <w:rPr>
          <w:rFonts w:ascii="Calibri" w:eastAsia="Times New Roman" w:hAnsi="Calibri" w:cs="Calibri"/>
        </w:rPr>
      </w:pPr>
    </w:p>
    <w:p w14:paraId="1B676D77"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ensure the collection, identification, storage and final disposal of cremated remains in the Garden of Remembrance is maintained correctly and documented.</w:t>
      </w:r>
    </w:p>
    <w:p w14:paraId="69DF3D21" w14:textId="77777777" w:rsidR="00027DD9" w:rsidRPr="00027DD9" w:rsidRDefault="00027DD9" w:rsidP="00027DD9">
      <w:pPr>
        <w:spacing w:after="0" w:line="240" w:lineRule="auto"/>
        <w:rPr>
          <w:rFonts w:ascii="Calibri" w:eastAsia="Times New Roman" w:hAnsi="Calibri" w:cs="Calibri"/>
        </w:rPr>
      </w:pPr>
    </w:p>
    <w:p w14:paraId="3438FF18"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To assist with meeting the period sales budgets</w:t>
      </w:r>
    </w:p>
    <w:p w14:paraId="099F08F9" w14:textId="77777777" w:rsidR="00027DD9" w:rsidRPr="00027DD9" w:rsidRDefault="00027DD9" w:rsidP="00027DD9">
      <w:pPr>
        <w:spacing w:after="0" w:line="240" w:lineRule="auto"/>
        <w:ind w:left="720"/>
        <w:rPr>
          <w:rFonts w:ascii="Calibri" w:eastAsia="Times New Roman" w:hAnsi="Calibri" w:cs="Calibri"/>
        </w:rPr>
      </w:pPr>
    </w:p>
    <w:p w14:paraId="3527F659"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The ability to work in all weather conditions.</w:t>
      </w:r>
    </w:p>
    <w:p w14:paraId="59228F85" w14:textId="77777777" w:rsidR="00027DD9" w:rsidRPr="00027DD9" w:rsidRDefault="00027DD9" w:rsidP="00027DD9">
      <w:pPr>
        <w:spacing w:after="0" w:line="240" w:lineRule="auto"/>
        <w:ind w:left="360"/>
        <w:rPr>
          <w:rFonts w:ascii="Calibri" w:eastAsia="Times New Roman" w:hAnsi="Calibri" w:cs="Calibri"/>
        </w:rPr>
      </w:pPr>
    </w:p>
    <w:p w14:paraId="1DE8BD55"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Car parking duties as necessary that is to organise parking at busy services</w:t>
      </w:r>
    </w:p>
    <w:p w14:paraId="04B41B75" w14:textId="77777777" w:rsidR="00027DD9" w:rsidRPr="00027DD9" w:rsidRDefault="00027DD9" w:rsidP="00027DD9">
      <w:pPr>
        <w:spacing w:after="0" w:line="240" w:lineRule="auto"/>
        <w:ind w:left="720" w:hanging="720"/>
        <w:rPr>
          <w:rFonts w:ascii="Calibri" w:eastAsia="Times New Roman" w:hAnsi="Calibri" w:cs="Calibri"/>
        </w:rPr>
      </w:pPr>
    </w:p>
    <w:p w14:paraId="0C8E061D"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Any other duties of a similar nature within the crematorium that may be reasonably requested by the Manager or his or her representative. This includes administration and use of the facility’s IT system.</w:t>
      </w:r>
    </w:p>
    <w:p w14:paraId="3F8D3943" w14:textId="77777777" w:rsidR="00027DD9" w:rsidRPr="00027DD9" w:rsidRDefault="00027DD9" w:rsidP="00027DD9">
      <w:pPr>
        <w:spacing w:after="0" w:line="240" w:lineRule="auto"/>
        <w:ind w:left="720"/>
        <w:rPr>
          <w:rFonts w:ascii="Calibri" w:eastAsia="Times New Roman" w:hAnsi="Calibri" w:cs="Calibri"/>
        </w:rPr>
      </w:pPr>
    </w:p>
    <w:p w14:paraId="27DA980F"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Have the ability to inter-change with all roles and team members to assist in the day-to-day running of the Memorial Park. This requires a high level of multi-tasking and willingness to work inside the building as well as outside in the gardens.</w:t>
      </w:r>
    </w:p>
    <w:p w14:paraId="08082D54" w14:textId="77777777" w:rsidR="00027DD9" w:rsidRPr="00027DD9" w:rsidRDefault="00027DD9" w:rsidP="00027DD9">
      <w:pPr>
        <w:spacing w:after="0" w:line="240" w:lineRule="auto"/>
        <w:rPr>
          <w:rFonts w:ascii="Calibri" w:eastAsia="Times New Roman" w:hAnsi="Calibri" w:cs="Calibri"/>
        </w:rPr>
      </w:pPr>
    </w:p>
    <w:p w14:paraId="3CBF93A2"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A high degree of care and understanding is a major requirement of the post.</w:t>
      </w:r>
    </w:p>
    <w:p w14:paraId="1C8F7676" w14:textId="77777777" w:rsidR="00027DD9" w:rsidRPr="00027DD9" w:rsidRDefault="00027DD9" w:rsidP="00027DD9">
      <w:pPr>
        <w:spacing w:after="0" w:line="240" w:lineRule="auto"/>
        <w:ind w:left="360"/>
        <w:rPr>
          <w:rFonts w:ascii="Calibri" w:eastAsia="Times New Roman" w:hAnsi="Calibri" w:cs="Calibri"/>
        </w:rPr>
      </w:pPr>
    </w:p>
    <w:p w14:paraId="46C040B8"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 xml:space="preserve"> In carrying out the different functions to be performed, clothing of the appropriate type must always be worn.</w:t>
      </w:r>
    </w:p>
    <w:p w14:paraId="587FA0FE" w14:textId="77777777" w:rsidR="00027DD9" w:rsidRPr="00027DD9" w:rsidRDefault="00027DD9" w:rsidP="00027DD9">
      <w:pPr>
        <w:spacing w:after="0" w:line="240" w:lineRule="auto"/>
        <w:ind w:left="600"/>
        <w:rPr>
          <w:rFonts w:ascii="Calibri" w:eastAsia="Times New Roman" w:hAnsi="Calibri" w:cs="Calibri"/>
        </w:rPr>
      </w:pPr>
    </w:p>
    <w:p w14:paraId="33501B6C" w14:textId="77777777" w:rsidR="00027DD9" w:rsidRPr="00027DD9" w:rsidRDefault="00027DD9" w:rsidP="00027DD9">
      <w:pPr>
        <w:numPr>
          <w:ilvl w:val="0"/>
          <w:numId w:val="23"/>
        </w:numPr>
        <w:spacing w:after="0" w:line="240" w:lineRule="auto"/>
        <w:rPr>
          <w:rFonts w:ascii="Calibri" w:eastAsia="Times New Roman" w:hAnsi="Calibri" w:cs="Calibri"/>
        </w:rPr>
      </w:pPr>
      <w:r w:rsidRPr="00027DD9">
        <w:rPr>
          <w:rFonts w:ascii="Calibri" w:eastAsia="Times New Roman" w:hAnsi="Calibri" w:cs="Calibri"/>
        </w:rPr>
        <w:t xml:space="preserve"> Job holders must be of a height and strength permitting them to shoulder a coffin as part of a 4-person team during services.</w:t>
      </w:r>
    </w:p>
    <w:p w14:paraId="2338CE56" w14:textId="77777777" w:rsidR="00027DD9" w:rsidRDefault="00027DD9" w:rsidP="00027DD9"/>
    <w:p w14:paraId="55507363" w14:textId="77777777" w:rsidR="00027DD9" w:rsidRDefault="00027DD9" w:rsidP="00027DD9">
      <w:pPr>
        <w:pStyle w:val="Heading2"/>
      </w:pPr>
      <w:r>
        <w:t>Key Competencies</w:t>
      </w:r>
    </w:p>
    <w:p w14:paraId="0A677502" w14:textId="77777777" w:rsidR="00027DD9" w:rsidRDefault="00027DD9" w:rsidP="00027DD9">
      <w:pPr>
        <w:pStyle w:val="ListParagraph"/>
        <w:numPr>
          <w:ilvl w:val="0"/>
          <w:numId w:val="21"/>
        </w:numPr>
      </w:pPr>
      <w:r>
        <w:t>Client focus</w:t>
      </w:r>
    </w:p>
    <w:p w14:paraId="3E00919D" w14:textId="77777777" w:rsidR="00027DD9" w:rsidRDefault="00027DD9" w:rsidP="00027DD9">
      <w:pPr>
        <w:pStyle w:val="ListParagraph"/>
        <w:numPr>
          <w:ilvl w:val="0"/>
          <w:numId w:val="21"/>
        </w:numPr>
      </w:pPr>
      <w:r>
        <w:t>Good communication skills</w:t>
      </w:r>
    </w:p>
    <w:p w14:paraId="36DEFD3E" w14:textId="77777777" w:rsidR="00027DD9" w:rsidRDefault="00027DD9" w:rsidP="00027DD9">
      <w:pPr>
        <w:pStyle w:val="ListParagraph"/>
        <w:numPr>
          <w:ilvl w:val="0"/>
          <w:numId w:val="21"/>
        </w:numPr>
      </w:pPr>
      <w:r>
        <w:t>Self-management</w:t>
      </w:r>
    </w:p>
    <w:p w14:paraId="23A5F8C2" w14:textId="77777777" w:rsidR="00027DD9" w:rsidRDefault="00027DD9" w:rsidP="00027DD9">
      <w:pPr>
        <w:pStyle w:val="ListParagraph"/>
        <w:numPr>
          <w:ilvl w:val="0"/>
          <w:numId w:val="21"/>
        </w:numPr>
      </w:pPr>
      <w:r>
        <w:t>Team working</w:t>
      </w:r>
    </w:p>
    <w:p w14:paraId="3144FE06" w14:textId="77777777" w:rsidR="00027DD9" w:rsidRDefault="00027DD9" w:rsidP="00027DD9">
      <w:pPr>
        <w:pStyle w:val="ListParagraph"/>
        <w:numPr>
          <w:ilvl w:val="0"/>
          <w:numId w:val="21"/>
        </w:numPr>
      </w:pPr>
      <w:r>
        <w:t>Adaptability</w:t>
      </w:r>
    </w:p>
    <w:p w14:paraId="3ED1F3F6" w14:textId="77777777" w:rsidR="00027DD9" w:rsidRDefault="00027DD9" w:rsidP="00027DD9">
      <w:pPr>
        <w:pStyle w:val="ListParagraph"/>
        <w:numPr>
          <w:ilvl w:val="0"/>
          <w:numId w:val="21"/>
        </w:numPr>
      </w:pPr>
      <w:r>
        <w:t>Problem solving</w:t>
      </w:r>
    </w:p>
    <w:p w14:paraId="1788FEA9" w14:textId="77777777" w:rsidR="00027DD9" w:rsidRPr="00EB59CB" w:rsidRDefault="00027DD9" w:rsidP="00027DD9">
      <w:pPr>
        <w:pStyle w:val="ListParagraph"/>
        <w:numPr>
          <w:ilvl w:val="0"/>
          <w:numId w:val="21"/>
        </w:numPr>
      </w:pPr>
      <w:r>
        <w:t>Integrity, sensitivity and commitment</w:t>
      </w:r>
    </w:p>
    <w:p w14:paraId="69C43FDA" w14:textId="095C5247" w:rsidR="00173031" w:rsidRPr="00EB59CB" w:rsidRDefault="00173031" w:rsidP="00027DD9">
      <w:pPr>
        <w:pStyle w:val="Heading2"/>
      </w:pPr>
    </w:p>
    <w:sectPr w:rsidR="00173031" w:rsidRPr="00EB59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7FC0" w14:textId="77777777" w:rsidR="00C92635" w:rsidRDefault="00C92635" w:rsidP="008060E6">
      <w:pPr>
        <w:spacing w:after="0" w:line="240" w:lineRule="auto"/>
      </w:pPr>
      <w:r>
        <w:separator/>
      </w:r>
    </w:p>
  </w:endnote>
  <w:endnote w:type="continuationSeparator" w:id="0">
    <w:p w14:paraId="3AB2A325" w14:textId="77777777" w:rsidR="00C92635" w:rsidRDefault="00C92635"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B05E" w14:textId="77777777" w:rsidR="002D602E" w:rsidRDefault="002D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B1B" w14:textId="77777777" w:rsidR="00362FFF" w:rsidRDefault="0036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1BCF" w14:textId="77777777" w:rsidR="002D602E" w:rsidRDefault="002D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3EDB" w14:textId="77777777" w:rsidR="00C92635" w:rsidRDefault="00C92635" w:rsidP="008060E6">
      <w:pPr>
        <w:spacing w:after="0" w:line="240" w:lineRule="auto"/>
      </w:pPr>
      <w:r>
        <w:separator/>
      </w:r>
    </w:p>
  </w:footnote>
  <w:footnote w:type="continuationSeparator" w:id="0">
    <w:p w14:paraId="7F265267" w14:textId="77777777" w:rsidR="00C92635" w:rsidRDefault="00C92635"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2C3" w14:textId="77777777" w:rsidR="002D602E" w:rsidRDefault="002D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70CA45A2" w:rsidR="00EB59CB" w:rsidRDefault="002D602E" w:rsidP="00EB59CB">
    <w:pPr>
      <w:pStyle w:val="Header"/>
      <w:jc w:val="right"/>
    </w:pPr>
    <w:r>
      <w:rPr>
        <w:noProof/>
      </w:rPr>
      <w:drawing>
        <wp:inline distT="0" distB="0" distL="0" distR="0" wp14:anchorId="1ADE5AAE" wp14:editId="5F497E61">
          <wp:extent cx="2250409" cy="812800"/>
          <wp:effectExtent l="0" t="0" r="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316" cy="81565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2350">
    <w:abstractNumId w:val="6"/>
  </w:num>
  <w:num w:numId="2" w16cid:durableId="250823166">
    <w:abstractNumId w:val="23"/>
  </w:num>
  <w:num w:numId="3" w16cid:durableId="1734036710">
    <w:abstractNumId w:val="14"/>
  </w:num>
  <w:num w:numId="4" w16cid:durableId="601378657">
    <w:abstractNumId w:val="16"/>
  </w:num>
  <w:num w:numId="5" w16cid:durableId="463354370">
    <w:abstractNumId w:val="12"/>
  </w:num>
  <w:num w:numId="6" w16cid:durableId="122383061">
    <w:abstractNumId w:val="13"/>
  </w:num>
  <w:num w:numId="7" w16cid:durableId="430010537">
    <w:abstractNumId w:val="20"/>
  </w:num>
  <w:num w:numId="8" w16cid:durableId="873075224">
    <w:abstractNumId w:val="9"/>
  </w:num>
  <w:num w:numId="9" w16cid:durableId="321198211">
    <w:abstractNumId w:val="18"/>
  </w:num>
  <w:num w:numId="10" w16cid:durableId="315109832">
    <w:abstractNumId w:val="4"/>
  </w:num>
  <w:num w:numId="11" w16cid:durableId="1284725434">
    <w:abstractNumId w:val="7"/>
  </w:num>
  <w:num w:numId="12" w16cid:durableId="1151557145">
    <w:abstractNumId w:val="3"/>
  </w:num>
  <w:num w:numId="13" w16cid:durableId="834223590">
    <w:abstractNumId w:val="22"/>
  </w:num>
  <w:num w:numId="14" w16cid:durableId="1890536195">
    <w:abstractNumId w:val="0"/>
  </w:num>
  <w:num w:numId="15" w16cid:durableId="769741648">
    <w:abstractNumId w:val="5"/>
  </w:num>
  <w:num w:numId="16" w16cid:durableId="832768558">
    <w:abstractNumId w:val="1"/>
  </w:num>
  <w:num w:numId="17" w16cid:durableId="1886213145">
    <w:abstractNumId w:val="11"/>
  </w:num>
  <w:num w:numId="18" w16cid:durableId="566838725">
    <w:abstractNumId w:val="10"/>
  </w:num>
  <w:num w:numId="19" w16cid:durableId="1295528215">
    <w:abstractNumId w:val="2"/>
  </w:num>
  <w:num w:numId="20" w16cid:durableId="13849951">
    <w:abstractNumId w:val="17"/>
  </w:num>
  <w:num w:numId="21" w16cid:durableId="1350521974">
    <w:abstractNumId w:val="8"/>
  </w:num>
  <w:num w:numId="22" w16cid:durableId="616721974">
    <w:abstractNumId w:val="19"/>
  </w:num>
  <w:num w:numId="23" w16cid:durableId="510339282">
    <w:abstractNumId w:val="15"/>
  </w:num>
  <w:num w:numId="24" w16cid:durableId="1871069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27DD9"/>
    <w:rsid w:val="00094A2D"/>
    <w:rsid w:val="000E43F4"/>
    <w:rsid w:val="00173031"/>
    <w:rsid w:val="001E172C"/>
    <w:rsid w:val="001F0943"/>
    <w:rsid w:val="00224266"/>
    <w:rsid w:val="0025004A"/>
    <w:rsid w:val="00251247"/>
    <w:rsid w:val="002B1CB8"/>
    <w:rsid w:val="002C4554"/>
    <w:rsid w:val="002D1E63"/>
    <w:rsid w:val="002D602E"/>
    <w:rsid w:val="002E0AC6"/>
    <w:rsid w:val="00362FFF"/>
    <w:rsid w:val="003B2103"/>
    <w:rsid w:val="003D7F2C"/>
    <w:rsid w:val="003F1480"/>
    <w:rsid w:val="00426CB1"/>
    <w:rsid w:val="00463E11"/>
    <w:rsid w:val="004D242A"/>
    <w:rsid w:val="00525529"/>
    <w:rsid w:val="00543354"/>
    <w:rsid w:val="00563E11"/>
    <w:rsid w:val="00580223"/>
    <w:rsid w:val="005C7ECE"/>
    <w:rsid w:val="005F1C9C"/>
    <w:rsid w:val="00625789"/>
    <w:rsid w:val="006D4203"/>
    <w:rsid w:val="0073233B"/>
    <w:rsid w:val="007368B3"/>
    <w:rsid w:val="007463BC"/>
    <w:rsid w:val="00765723"/>
    <w:rsid w:val="00767971"/>
    <w:rsid w:val="0077272A"/>
    <w:rsid w:val="007A18A1"/>
    <w:rsid w:val="007C1CE3"/>
    <w:rsid w:val="007C7E09"/>
    <w:rsid w:val="00801C66"/>
    <w:rsid w:val="008060E6"/>
    <w:rsid w:val="0087388D"/>
    <w:rsid w:val="00873FA2"/>
    <w:rsid w:val="00895357"/>
    <w:rsid w:val="008D1A02"/>
    <w:rsid w:val="008D2E3C"/>
    <w:rsid w:val="008E39E6"/>
    <w:rsid w:val="008F7C08"/>
    <w:rsid w:val="0095038A"/>
    <w:rsid w:val="00975A58"/>
    <w:rsid w:val="009A56C8"/>
    <w:rsid w:val="00A13BD9"/>
    <w:rsid w:val="00A26F74"/>
    <w:rsid w:val="00A516C0"/>
    <w:rsid w:val="00A65D97"/>
    <w:rsid w:val="00A9693F"/>
    <w:rsid w:val="00AE4E66"/>
    <w:rsid w:val="00AE5154"/>
    <w:rsid w:val="00B601F9"/>
    <w:rsid w:val="00BA367A"/>
    <w:rsid w:val="00BC088B"/>
    <w:rsid w:val="00BC1B29"/>
    <w:rsid w:val="00C22EFA"/>
    <w:rsid w:val="00C232CF"/>
    <w:rsid w:val="00C527FD"/>
    <w:rsid w:val="00C648A6"/>
    <w:rsid w:val="00C8686E"/>
    <w:rsid w:val="00C92635"/>
    <w:rsid w:val="00CE76AB"/>
    <w:rsid w:val="00D1484C"/>
    <w:rsid w:val="00D30D29"/>
    <w:rsid w:val="00D74C1A"/>
    <w:rsid w:val="00DA6077"/>
    <w:rsid w:val="00DC6D1A"/>
    <w:rsid w:val="00DD182F"/>
    <w:rsid w:val="00E1125E"/>
    <w:rsid w:val="00E23DB7"/>
    <w:rsid w:val="00E57A7B"/>
    <w:rsid w:val="00E6415D"/>
    <w:rsid w:val="00EB59CB"/>
    <w:rsid w:val="00EC0AB5"/>
    <w:rsid w:val="00EE18C2"/>
    <w:rsid w:val="00EF05BE"/>
    <w:rsid w:val="00EF28B1"/>
    <w:rsid w:val="00F170DA"/>
    <w:rsid w:val="00F21EE4"/>
    <w:rsid w:val="00F37A8F"/>
    <w:rsid w:val="00F42710"/>
    <w:rsid w:val="00F501FD"/>
    <w:rsid w:val="00FC3A7C"/>
    <w:rsid w:val="00FD3DEF"/>
    <w:rsid w:val="00FD4344"/>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30665c-2b27-4ffa-93a8-5e7adbc5ab7b" xsi:nil="true"/>
    <lcf76f155ced4ddcb4097134ff3c332f xmlns="28d6b930-e7ef-4e37-8760-cd319bd1bf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D8C98DCF9858439E2F3EA93B2DE69E" ma:contentTypeVersion="15" ma:contentTypeDescription="Create a new document." ma:contentTypeScope="" ma:versionID="6b6c1adb2d3a0919c10baf6fa5287e26">
  <xsd:schema xmlns:xsd="http://www.w3.org/2001/XMLSchema" xmlns:xs="http://www.w3.org/2001/XMLSchema" xmlns:p="http://schemas.microsoft.com/office/2006/metadata/properties" xmlns:ns2="ad30665c-2b27-4ffa-93a8-5e7adbc5ab7b" xmlns:ns3="28d6b930-e7ef-4e37-8760-cd319bd1bf0c" targetNamespace="http://schemas.microsoft.com/office/2006/metadata/properties" ma:root="true" ma:fieldsID="947178dd8b238d6324153612d3e7d7c4" ns2:_="" ns3:_="">
    <xsd:import namespace="ad30665c-2b27-4ffa-93a8-5e7adbc5ab7b"/>
    <xsd:import namespace="28d6b930-e7ef-4e37-8760-cd319bd1bf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0665c-2b27-4ffa-93a8-5e7adbc5ab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bc73920d-dda7-4770-97f2-391583d801d0}" ma:internalName="TaxCatchAll" ma:showField="CatchAllData" ma:web="ad30665c-2b27-4ffa-93a8-5e7adbc5ab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d6b930-e7ef-4e37-8760-cd319bd1bf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8dd29d-d214-4fc1-adc3-8e17f830c2b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50288-3058-4020-AE35-3E644096129B}">
  <ds:schemaRefs>
    <ds:schemaRef ds:uri="http://schemas.microsoft.com/office/2006/metadata/properties"/>
    <ds:schemaRef ds:uri="http://schemas.microsoft.com/office/infopath/2007/PartnerControls"/>
    <ds:schemaRef ds:uri="ad30665c-2b27-4ffa-93a8-5e7adbc5ab7b"/>
    <ds:schemaRef ds:uri="28d6b930-e7ef-4e37-8760-cd319bd1bf0c"/>
  </ds:schemaRefs>
</ds:datastoreItem>
</file>

<file path=customXml/itemProps2.xml><?xml version="1.0" encoding="utf-8"?>
<ds:datastoreItem xmlns:ds="http://schemas.openxmlformats.org/officeDocument/2006/customXml" ds:itemID="{B08F4EC6-EC21-4B92-B62E-11EFA5D4B6B1}">
  <ds:schemaRefs>
    <ds:schemaRef ds:uri="http://schemas.openxmlformats.org/officeDocument/2006/bibliography"/>
  </ds:schemaRefs>
</ds:datastoreItem>
</file>

<file path=customXml/itemProps3.xml><?xml version="1.0" encoding="utf-8"?>
<ds:datastoreItem xmlns:ds="http://schemas.openxmlformats.org/officeDocument/2006/customXml" ds:itemID="{59515B46-F8DD-4877-9B99-21073C08D1B0}"/>
</file>

<file path=customXml/itemProps4.xml><?xml version="1.0" encoding="utf-8"?>
<ds:datastoreItem xmlns:ds="http://schemas.openxmlformats.org/officeDocument/2006/customXml" ds:itemID="{461ECC06-C8AD-426E-9E8C-55BA4666A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5</cp:revision>
  <cp:lastPrinted>2019-12-24T10:12:00Z</cp:lastPrinted>
  <dcterms:created xsi:type="dcterms:W3CDTF">2023-02-17T14:39:00Z</dcterms:created>
  <dcterms:modified xsi:type="dcterms:W3CDTF">2024-01-31T13:44:00Z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0x0101003FD8C98DCF9858439E2F3EA93B2DE69E</vt:lpwstr>
  </property>
  <property fmtid="{D5CDD505-2E9C-101B-9397-08002B2CF9AE}" pid="3" name="Order">
    <vt:r8>1258000</vt:r8>
  </property>
  <property fmtid="{D5CDD505-2E9C-101B-9397-08002B2CF9AE}" pid="4" name="MediaServiceImageTags">
    <vt:lpwstr/>
  </property>
</Properties>
</file>